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E8C73" w14:textId="747DD79C" w:rsidR="00C7498B" w:rsidRPr="00BE6D9C" w:rsidRDefault="008A7C6C" w:rsidP="00C7498B">
      <w:pPr>
        <w:tabs>
          <w:tab w:val="left" w:pos="426"/>
        </w:tabs>
        <w:spacing w:line="240" w:lineRule="atLeast"/>
        <w:jc w:val="center"/>
        <w:rPr>
          <w:b/>
          <w:sz w:val="28"/>
          <w:szCs w:val="28"/>
          <w:u w:val="single"/>
        </w:rPr>
      </w:pPr>
      <w:r w:rsidRPr="00BE6D9C">
        <w:rPr>
          <w:b/>
          <w:sz w:val="28"/>
          <w:szCs w:val="28"/>
          <w:u w:val="single"/>
        </w:rPr>
        <w:t>Adendo 03 – PROPOSTA DE PREÇOS</w:t>
      </w:r>
    </w:p>
    <w:p w14:paraId="46E5B154" w14:textId="77777777" w:rsidR="0084294E" w:rsidRPr="00BE6D9C" w:rsidRDefault="0084294E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4D0C046" w14:textId="77777777" w:rsidR="008A7C6C" w:rsidRPr="00BE6D9C" w:rsidRDefault="008A7C6C" w:rsidP="008A7C6C">
      <w:pPr>
        <w:tabs>
          <w:tab w:val="left" w:pos="426"/>
        </w:tabs>
        <w:spacing w:after="0" w:line="240" w:lineRule="auto"/>
        <w:jc w:val="both"/>
      </w:pPr>
      <w:r w:rsidRPr="00BE6D9C">
        <w:t>À Companhia Potiguar de Gás (POTIGÁS)</w:t>
      </w:r>
    </w:p>
    <w:p w14:paraId="076D38B1" w14:textId="77777777" w:rsidR="00A72F2A" w:rsidRPr="00BE6D9C" w:rsidRDefault="008A7C6C" w:rsidP="008A7C6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E6D9C">
        <w:t>Avenida Prudente de Morais, nº675, Ed. Itália, Tirol – Natal/RN (CEP 59.020-505)</w:t>
      </w:r>
    </w:p>
    <w:p w14:paraId="04248A23" w14:textId="77777777" w:rsidR="008A7C6C" w:rsidRDefault="008A7C6C" w:rsidP="00A72F2A">
      <w:p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</w:p>
    <w:p w14:paraId="4C95BC46" w14:textId="52AB862C" w:rsidR="00A72F2A" w:rsidRPr="00BE6D9C" w:rsidRDefault="00A72F2A" w:rsidP="00BE6D9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proofErr w:type="spellStart"/>
      <w:r w:rsidRPr="00D31F61">
        <w:rPr>
          <w:rFonts w:cs="Arial"/>
        </w:rPr>
        <w:t>Ref</w:t>
      </w:r>
      <w:proofErr w:type="spellEnd"/>
      <w:r w:rsidRPr="00D31F61">
        <w:rPr>
          <w:rFonts w:cs="Arial"/>
        </w:rPr>
        <w:t xml:space="preserve">: </w:t>
      </w:r>
      <w:r w:rsidRPr="00D31F61">
        <w:rPr>
          <w:rFonts w:cs="Arial"/>
          <w:b/>
          <w:bCs/>
        </w:rPr>
        <w:t xml:space="preserve">Licitação Presencial </w:t>
      </w:r>
      <w:r w:rsidR="008A7C6C" w:rsidRPr="00D31F61">
        <w:rPr>
          <w:rFonts w:cs="Arial"/>
          <w:b/>
          <w:bCs/>
        </w:rPr>
        <w:t>– LP N</w:t>
      </w:r>
      <w:r w:rsidR="00C00EE6" w:rsidRPr="00D31F61">
        <w:rPr>
          <w:rFonts w:cs="Arial"/>
          <w:b/>
          <w:bCs/>
        </w:rPr>
        <w:t xml:space="preserve">º </w:t>
      </w:r>
      <w:r w:rsidR="00D31F61" w:rsidRPr="00D31F61">
        <w:rPr>
          <w:rFonts w:cs="Arial"/>
          <w:b/>
          <w:bCs/>
        </w:rPr>
        <w:t>9002</w:t>
      </w:r>
      <w:r w:rsidR="0098678B">
        <w:rPr>
          <w:rFonts w:cs="Arial"/>
          <w:b/>
          <w:bCs/>
        </w:rPr>
        <w:t>2</w:t>
      </w:r>
      <w:r w:rsidR="00D31F61" w:rsidRPr="00D31F61">
        <w:rPr>
          <w:rFonts w:cs="Arial"/>
          <w:b/>
          <w:bCs/>
        </w:rPr>
        <w:t>/2024</w:t>
      </w:r>
    </w:p>
    <w:p w14:paraId="276497CE" w14:textId="77777777" w:rsidR="00BE6D9C" w:rsidRPr="00BE6D9C" w:rsidRDefault="00BE6D9C" w:rsidP="00BE6D9C">
      <w:pPr>
        <w:spacing w:after="0" w:line="239" w:lineRule="auto"/>
        <w:jc w:val="right"/>
        <w:rPr>
          <w:rFonts w:eastAsia="Arial" w:cs="Arial"/>
        </w:rPr>
      </w:pPr>
    </w:p>
    <w:p w14:paraId="59209386" w14:textId="77777777" w:rsidR="00A72F2A" w:rsidRDefault="00A72F2A" w:rsidP="00BE6D9C">
      <w:pPr>
        <w:spacing w:after="0" w:line="41" w:lineRule="exact"/>
      </w:pPr>
    </w:p>
    <w:p w14:paraId="51C865C7" w14:textId="77777777" w:rsidR="006C2874" w:rsidRPr="00BE6D9C" w:rsidRDefault="006C2874" w:rsidP="00BE6D9C">
      <w:pPr>
        <w:spacing w:after="0" w:line="41" w:lineRule="exact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15"/>
        <w:gridCol w:w="5173"/>
      </w:tblGrid>
      <w:tr w:rsidR="00E1764B" w:rsidRPr="00E1764B" w14:paraId="6EA63B9D" w14:textId="77777777" w:rsidTr="00E1764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E6003" w14:textId="4F9EBE66" w:rsidR="00E1764B" w:rsidRPr="00E1764B" w:rsidRDefault="008242D3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>
              <w:rPr>
                <w:rFonts w:eastAsia="Arial" w:cs="Arial"/>
              </w:rPr>
              <w:t>R</w:t>
            </w:r>
            <w:r w:rsidR="00E1764B" w:rsidRPr="00E1764B">
              <w:rPr>
                <w:rFonts w:eastAsia="Arial" w:cs="Arial"/>
              </w:rPr>
              <w:t>AZÃO SOCIAL:</w:t>
            </w:r>
          </w:p>
        </w:tc>
      </w:tr>
      <w:tr w:rsidR="00E1764B" w:rsidRPr="00E1764B" w14:paraId="092333D0" w14:textId="77777777" w:rsidTr="00E17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DEC8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CNPJ: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49C75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INSCR. ESTADUAL:</w:t>
            </w:r>
          </w:p>
        </w:tc>
      </w:tr>
      <w:tr w:rsidR="00E1764B" w:rsidRPr="00E1764B" w14:paraId="3123792C" w14:textId="77777777" w:rsidTr="00E1764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7570E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ENDEREÇO:</w:t>
            </w:r>
          </w:p>
        </w:tc>
      </w:tr>
      <w:tr w:rsidR="00E1764B" w:rsidRPr="00E1764B" w14:paraId="17846111" w14:textId="77777777" w:rsidTr="00E17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C5298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BAIRRO: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613E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CIDADE:</w:t>
            </w:r>
          </w:p>
        </w:tc>
      </w:tr>
      <w:tr w:rsidR="00E1764B" w:rsidRPr="00E1764B" w14:paraId="4649899B" w14:textId="77777777" w:rsidTr="00E17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7EF9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CEP: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0055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E-MAIL:</w:t>
            </w:r>
          </w:p>
        </w:tc>
      </w:tr>
      <w:tr w:rsidR="00E1764B" w:rsidRPr="00E1764B" w14:paraId="0307587B" w14:textId="77777777" w:rsidTr="00E1764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0D927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TELEFONES:</w:t>
            </w:r>
          </w:p>
        </w:tc>
      </w:tr>
      <w:tr w:rsidR="00E1764B" w:rsidRPr="00E1764B" w14:paraId="09192959" w14:textId="77777777" w:rsidTr="00E1764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A19B6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BANCO (nome e código):</w:t>
            </w:r>
          </w:p>
        </w:tc>
      </w:tr>
      <w:tr w:rsidR="00E1764B" w:rsidRPr="00E1764B" w14:paraId="16361965" w14:textId="77777777" w:rsidTr="00E176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3F7BA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AGÊNCIA: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35D7C" w14:textId="77777777" w:rsidR="00E1764B" w:rsidRPr="00E1764B" w:rsidRDefault="00E1764B" w:rsidP="00E1764B">
            <w:pPr>
              <w:spacing w:after="0" w:line="275" w:lineRule="auto"/>
              <w:ind w:left="5" w:right="80" w:firstLine="283"/>
              <w:rPr>
                <w:rFonts w:eastAsia="Arial" w:cs="Arial"/>
              </w:rPr>
            </w:pPr>
            <w:r w:rsidRPr="00E1764B">
              <w:rPr>
                <w:rFonts w:eastAsia="Arial" w:cs="Arial"/>
              </w:rPr>
              <w:t>CONTA:</w:t>
            </w:r>
          </w:p>
        </w:tc>
      </w:tr>
    </w:tbl>
    <w:p w14:paraId="3478E5C6" w14:textId="77777777" w:rsidR="00E1764B" w:rsidRPr="00E1764B" w:rsidRDefault="00E1764B" w:rsidP="00E1764B">
      <w:pPr>
        <w:spacing w:after="0" w:line="275" w:lineRule="auto"/>
        <w:ind w:left="5" w:right="80" w:firstLine="283"/>
        <w:rPr>
          <w:rFonts w:eastAsia="Arial" w:cs="Arial"/>
        </w:rPr>
      </w:pPr>
      <w:r w:rsidRPr="00E1764B">
        <w:rPr>
          <w:rFonts w:eastAsia="Arial" w:cs="Arial"/>
        </w:rPr>
        <w:t> </w:t>
      </w:r>
    </w:p>
    <w:p w14:paraId="1D13AB9B" w14:textId="39694FCA" w:rsidR="00E1764B" w:rsidRPr="00262CF6" w:rsidRDefault="00E1764B" w:rsidP="00262CF6">
      <w:pPr>
        <w:pStyle w:val="PargrafodaLista"/>
        <w:numPr>
          <w:ilvl w:val="0"/>
          <w:numId w:val="3"/>
        </w:numPr>
        <w:spacing w:after="0" w:line="275" w:lineRule="auto"/>
        <w:ind w:right="80"/>
        <w:rPr>
          <w:rFonts w:eastAsia="Arial" w:cs="Arial"/>
        </w:rPr>
      </w:pPr>
      <w:r w:rsidRPr="00262CF6">
        <w:rPr>
          <w:rFonts w:eastAsia="Arial" w:cs="Arial"/>
          <w:b/>
          <w:bCs/>
        </w:rPr>
        <w:t>REMUNERAÇÃO</w:t>
      </w:r>
    </w:p>
    <w:p w14:paraId="16AB2883" w14:textId="3F7626DD" w:rsidR="00E1764B" w:rsidRPr="00262CF6" w:rsidRDefault="00E1764B" w:rsidP="00142168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262CF6">
        <w:rPr>
          <w:rFonts w:eastAsia="Arial" w:cs="Arial"/>
        </w:rPr>
        <w:t>Declaramos que, na execução do contrato, adotaremos os seguintes preços para os serviços descritos:</w:t>
      </w:r>
    </w:p>
    <w:p w14:paraId="3F3DDCD7" w14:textId="431ABE9E" w:rsidR="00E1764B" w:rsidRPr="00262CF6" w:rsidRDefault="00E1764B" w:rsidP="00142168">
      <w:pPr>
        <w:pStyle w:val="PargrafodaLista"/>
        <w:numPr>
          <w:ilvl w:val="0"/>
          <w:numId w:val="5"/>
        </w:numPr>
        <w:spacing w:after="0" w:line="275" w:lineRule="auto"/>
        <w:ind w:right="80"/>
        <w:jc w:val="both"/>
        <w:rPr>
          <w:rFonts w:eastAsia="Arial" w:cs="Arial"/>
        </w:rPr>
      </w:pPr>
      <w:r w:rsidRPr="00262CF6">
        <w:rPr>
          <w:rFonts w:eastAsia="Arial" w:cs="Arial"/>
        </w:rPr>
        <w:t xml:space="preserve">Desconto de </w:t>
      </w:r>
      <w:proofErr w:type="gramStart"/>
      <w:r w:rsidRPr="00262CF6">
        <w:rPr>
          <w:rFonts w:eastAsia="Arial" w:cs="Arial"/>
        </w:rPr>
        <w:t>....%</w:t>
      </w:r>
      <w:proofErr w:type="gramEnd"/>
      <w:r w:rsidRPr="00262CF6">
        <w:rPr>
          <w:rFonts w:eastAsia="Arial" w:cs="Arial"/>
        </w:rPr>
        <w:t xml:space="preserve"> (... por cento) a ser concedido à Companhia Potiguar de Gás - POTIGÁS - sobre os custos internos dos serviços executados, tomando como referência a tabela de preços do Sindicato das Agências de Propaganda do Rio Grande do Norte (</w:t>
      </w:r>
      <w:proofErr w:type="spellStart"/>
      <w:r w:rsidRPr="00262CF6">
        <w:rPr>
          <w:rFonts w:eastAsia="Arial" w:cs="Arial"/>
        </w:rPr>
        <w:t>Sinapro</w:t>
      </w:r>
      <w:proofErr w:type="spellEnd"/>
      <w:r w:rsidRPr="00262CF6">
        <w:rPr>
          <w:rFonts w:eastAsia="Arial" w:cs="Arial"/>
        </w:rPr>
        <w:t>-RN).</w:t>
      </w:r>
    </w:p>
    <w:p w14:paraId="434E073C" w14:textId="3D71CCB3" w:rsidR="00E1764B" w:rsidRPr="00262CF6" w:rsidRDefault="00E1764B" w:rsidP="008242D3">
      <w:pPr>
        <w:pStyle w:val="PargrafodaLista"/>
        <w:numPr>
          <w:ilvl w:val="0"/>
          <w:numId w:val="5"/>
        </w:numPr>
        <w:spacing w:after="0" w:line="275" w:lineRule="auto"/>
        <w:ind w:right="80"/>
        <w:jc w:val="both"/>
        <w:rPr>
          <w:rFonts w:eastAsia="Arial" w:cs="Arial"/>
        </w:rPr>
      </w:pPr>
      <w:r w:rsidRPr="00262CF6">
        <w:rPr>
          <w:rFonts w:eastAsia="Arial" w:cs="Arial"/>
        </w:rPr>
        <w:t xml:space="preserve">Honorários de ...% (... por cento) a serem cobrados da POTIGÁS, incidente sobre os preços de serviços especializados prestados por fornecedores, com a efetiva intermediação da LICITANTE, referentes à produção e à execução técnica de peça e/ou material cuja distribuição </w:t>
      </w:r>
      <w:r w:rsidRPr="00262CF6">
        <w:rPr>
          <w:rFonts w:eastAsia="Arial" w:cs="Arial"/>
          <w:b/>
          <w:bCs/>
        </w:rPr>
        <w:t>não</w:t>
      </w:r>
      <w:r w:rsidRPr="00262CF6">
        <w:rPr>
          <w:rFonts w:eastAsia="Arial" w:cs="Arial"/>
        </w:rPr>
        <w:t xml:space="preserve"> proporcione à LICITANTE o desconto padrão de agência concedido pelos veículos de divulgação, nos termos do art. 11 da Lei nº 4.680/1965;</w:t>
      </w:r>
    </w:p>
    <w:p w14:paraId="23786E8D" w14:textId="77777777" w:rsidR="00E1764B" w:rsidRDefault="00E1764B" w:rsidP="008242D3">
      <w:pPr>
        <w:pStyle w:val="PargrafodaLista"/>
        <w:numPr>
          <w:ilvl w:val="0"/>
          <w:numId w:val="5"/>
        </w:numPr>
        <w:spacing w:after="0" w:line="275" w:lineRule="auto"/>
        <w:ind w:right="80"/>
        <w:jc w:val="both"/>
        <w:rPr>
          <w:rFonts w:eastAsia="Arial" w:cs="Arial"/>
        </w:rPr>
      </w:pPr>
      <w:r w:rsidRPr="00142168">
        <w:rPr>
          <w:rFonts w:eastAsia="Arial" w:cs="Arial"/>
        </w:rPr>
        <w:t xml:space="preserve">Honorários de ...% (... por cento) a serem cobrados da POTIGÁS, incidente sobre os preços dos demais serviços especializados prestados por fornecedores, como aqueles referentes ao planejamento e à execução de pesquisas e de outros instrumentos de avaliação e de geração de conhecimento pertinentes à execução do contrato e à criação e ao desenvolvimento de formas inovadoras de comunicação publicitárias destinadas a expandir os efeitos das mensagens, em consonância com novas tecnologias cuja distribuição </w:t>
      </w:r>
      <w:r w:rsidRPr="00142168">
        <w:rPr>
          <w:rFonts w:eastAsia="Arial" w:cs="Arial"/>
          <w:b/>
          <w:bCs/>
        </w:rPr>
        <w:t>não</w:t>
      </w:r>
      <w:r w:rsidRPr="00142168">
        <w:rPr>
          <w:rFonts w:eastAsia="Arial" w:cs="Arial"/>
        </w:rPr>
        <w:t xml:space="preserve"> proporcione à LICITANTE o desconto de agência concedido pelos veículos de divulgação, nos termos do art. 11 da Lei nº 4.680/1965.</w:t>
      </w:r>
    </w:p>
    <w:p w14:paraId="74B6A682" w14:textId="77777777" w:rsidR="00142168" w:rsidRPr="00142168" w:rsidRDefault="00142168" w:rsidP="008242D3">
      <w:pPr>
        <w:pStyle w:val="PargrafodaLista"/>
        <w:spacing w:after="0" w:line="275" w:lineRule="auto"/>
        <w:ind w:right="80"/>
        <w:jc w:val="both"/>
        <w:rPr>
          <w:rFonts w:eastAsia="Arial" w:cs="Arial"/>
        </w:rPr>
      </w:pPr>
    </w:p>
    <w:p w14:paraId="5E35E453" w14:textId="77777777" w:rsidR="00E1764B" w:rsidRPr="001E1F21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1E1F21">
        <w:rPr>
          <w:rFonts w:eastAsia="Arial" w:cs="Arial"/>
        </w:rPr>
        <w:t xml:space="preserve">O preço acima proposto, em conjunto com o desconto-padrão concedido pelos veículos de comunicação e divulgação, contempla todas as despesas necessárias à plena execução dos serviços e das obrigações contratuais estabelecidas na Minuta de </w:t>
      </w:r>
      <w:r w:rsidRPr="001E1F21">
        <w:rPr>
          <w:rFonts w:eastAsia="Arial" w:cs="Arial"/>
        </w:rPr>
        <w:lastRenderedPageBreak/>
        <w:t>Contrato, tais como de pessoal, de administração e todos os encargos (obrigações sociais, impostos, taxas etc.) incidentes sobre os serviços.</w:t>
      </w:r>
    </w:p>
    <w:p w14:paraId="54851A78" w14:textId="77777777" w:rsidR="00E1764B" w:rsidRPr="001E1F21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1E1F21">
        <w:rPr>
          <w:rFonts w:eastAsia="Arial" w:cs="Arial"/>
        </w:rPr>
        <w:t>Os preços acima propostos são de nossa exclusiva responsabilidade e não nos assistirá o direito de pleitear, na vigência do contrato, nenhuma alteração, sob a alegação de erro, omissão ou qualquer outro pretexto.</w:t>
      </w:r>
    </w:p>
    <w:p w14:paraId="11555107" w14:textId="77777777" w:rsidR="00E1764B" w:rsidRPr="001E1F21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1E1F21">
        <w:rPr>
          <w:rFonts w:eastAsia="Arial" w:cs="Arial"/>
        </w:rPr>
        <w:t>O prazo de validade desta Proposta de Preços é de ... (...) dias, contados de sua apresentação. (mínimo de 90 dias)</w:t>
      </w:r>
    </w:p>
    <w:p w14:paraId="11122E72" w14:textId="77777777" w:rsidR="00E1764B" w:rsidRPr="00E1764B" w:rsidRDefault="00E1764B" w:rsidP="008242D3">
      <w:p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 </w:t>
      </w:r>
    </w:p>
    <w:p w14:paraId="018C8809" w14:textId="77777777" w:rsidR="00E1764B" w:rsidRPr="001E1F21" w:rsidRDefault="00E1764B" w:rsidP="008242D3">
      <w:pPr>
        <w:pStyle w:val="PargrafodaLista"/>
        <w:numPr>
          <w:ilvl w:val="0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1E1F21">
        <w:rPr>
          <w:rFonts w:eastAsia="Arial" w:cs="Arial"/>
          <w:b/>
          <w:bCs/>
        </w:rPr>
        <w:t>DIREITOS AUTORAIS</w:t>
      </w:r>
    </w:p>
    <w:p w14:paraId="074B72BA" w14:textId="77777777" w:rsidR="00E1764B" w:rsidRPr="001E1F21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1E1F21">
        <w:rPr>
          <w:rFonts w:eastAsia="Arial" w:cs="Arial"/>
        </w:rPr>
        <w:t xml:space="preserve">Declaramos que estamos cientes de que </w:t>
      </w:r>
      <w:proofErr w:type="spellStart"/>
      <w:r w:rsidRPr="001E1F21">
        <w:rPr>
          <w:rFonts w:eastAsia="Arial" w:cs="Arial"/>
        </w:rPr>
        <w:t>na</w:t>
      </w:r>
      <w:proofErr w:type="spellEnd"/>
      <w:r w:rsidRPr="001E1F21">
        <w:rPr>
          <w:rFonts w:eastAsia="Arial" w:cs="Arial"/>
        </w:rPr>
        <w:t xml:space="preserve"> reutilização de material com direitos controlados, em meios iguais e por períodos iguais aos inicialmente pactuados, o valor a ser pago pela POTIGÁS será de até 20% (vinte por cento) do valor original de cachê de modelos/atores e para os honorários do fotógrafo e diretor pelos direitos de uso de imagem, bem como pela cessão de uso de obras consagradas incorporadas a essas peças aos detentores dos diretos patrimoniais. </w:t>
      </w:r>
    </w:p>
    <w:p w14:paraId="747CF88C" w14:textId="2FE5CD3A" w:rsidR="00E1764B" w:rsidRPr="00BF7E6C" w:rsidRDefault="00E1764B" w:rsidP="008242D3">
      <w:pPr>
        <w:pStyle w:val="PargrafodaLista"/>
        <w:numPr>
          <w:ilvl w:val="2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</w:rPr>
        <w:t>Para a reutilização por períodos inferiores, o percentual máximo será obtido por regra de três simples.</w:t>
      </w:r>
    </w:p>
    <w:p w14:paraId="79581A4A" w14:textId="57AF902D" w:rsidR="00E1764B" w:rsidRPr="00BF7E6C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</w:rPr>
        <w:t>Declaramos que, na reutilização de peças publicitárias e contratação de direitos autorais serão negociados, sempre, as melhores condições de preços para a POTIGÁS e observadas todas as condições definidas na Minuta do Contrato anexa ao Edital.</w:t>
      </w:r>
    </w:p>
    <w:p w14:paraId="43F5820B" w14:textId="77777777" w:rsidR="00E1764B" w:rsidRPr="00E1764B" w:rsidRDefault="00E1764B" w:rsidP="008242D3">
      <w:p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 </w:t>
      </w:r>
    </w:p>
    <w:p w14:paraId="3C8AAEE5" w14:textId="0698036E" w:rsidR="00E1764B" w:rsidRPr="00BF7E6C" w:rsidRDefault="00E1764B" w:rsidP="008242D3">
      <w:pPr>
        <w:pStyle w:val="PargrafodaLista"/>
        <w:numPr>
          <w:ilvl w:val="0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  <w:b/>
          <w:bCs/>
        </w:rPr>
        <w:t>OUTRAS DECLARAÇÕES</w:t>
      </w:r>
    </w:p>
    <w:p w14:paraId="2F646B4C" w14:textId="3AB0C630" w:rsidR="00E1764B" w:rsidRPr="00BF7E6C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</w:rPr>
        <w:t>Estamos cientes e de acordo com as disposições alusivas ao sigilo e direitos patrimoniais de autor e conexos, estabelecidas na Minuta de Contrato constante em anexo deste Edital.</w:t>
      </w:r>
    </w:p>
    <w:p w14:paraId="3A750FDC" w14:textId="07C62906" w:rsidR="00E1764B" w:rsidRPr="00BF7E6C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</w:rPr>
        <w:t>Declaramos conhecer os termos do instrumento convocatório que rege a presente licitação bem como seus anexos, incluindo a Minuta de Contrato.</w:t>
      </w:r>
    </w:p>
    <w:p w14:paraId="419B1B55" w14:textId="77777777" w:rsidR="00BF7E6C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right="80"/>
        <w:jc w:val="both"/>
        <w:rPr>
          <w:rFonts w:eastAsia="Arial" w:cs="Arial"/>
        </w:rPr>
      </w:pPr>
      <w:r w:rsidRPr="00BF7E6C">
        <w:rPr>
          <w:rFonts w:eastAsia="Arial" w:cs="Arial"/>
        </w:rPr>
        <w:t>Declaramos, sob as penas da lei, que não nos enquadramos nas situações previstas no art. 38 da Lei Federal nº 13.303/2016 e não possuímos em nosso quadro societário ou de acionistas as pessoas citadas naquele artigo.</w:t>
      </w:r>
    </w:p>
    <w:p w14:paraId="35EA7471" w14:textId="77777777" w:rsidR="00BF7E6C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BF7E6C">
        <w:rPr>
          <w:rFonts w:eastAsia="Arial" w:cs="Arial"/>
        </w:rPr>
        <w:t>As relações empregador/empregado, concernentes ao controle de frequência, disciplina, folha de pagamento e demais obrigações de Lei serão sempre de inteira e exclusiva responsabilidade desta empresa.</w:t>
      </w:r>
    </w:p>
    <w:p w14:paraId="4C02688E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Quaisquer reclamações oriundas da prestação dos serviços deverão ser formalizadas por escrito e dirigidas ao nosso escritório, situado na rua ......., na cidade de .......</w:t>
      </w:r>
    </w:p>
    <w:p w14:paraId="7C925399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Comprometemo-nos a envidar esforços no sentido de obter as melhores condições nas negociações comerciais junto a fornecedores de bens e de serviços especializados, a veículos/plataformas de comunicação e divulgação, transferindo à POTIGÁS todas as vantagens obtidas.</w:t>
      </w:r>
    </w:p>
    <w:p w14:paraId="4A3CF968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Garantimos o pagamento integral dos valores devidos aos fornecedores de bens e de serviços especializados, aos veículos/plataformas de comunicação e divulgação, após a liquidação das despesas e o pagamento a cargo da POTIGÁS, nos termos da Minuta de Contrato constante em anexo deste Edital.</w:t>
      </w:r>
    </w:p>
    <w:p w14:paraId="3C6E5248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Estamos cientes de que, em nenhum caso, sobreporemos nossos planos de incentivo aos interesses da POTIGÁS.</w:t>
      </w:r>
    </w:p>
    <w:p w14:paraId="212FA3D2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lastRenderedPageBreak/>
        <w:t>Declaramos que estamos cientes de que deveremos desistir de contrato(s) porventura existente(s) com empresas concorrentes da POTIGÁS, como condição para assinarmos o contrato decorrente desta licitação.</w:t>
      </w:r>
    </w:p>
    <w:p w14:paraId="1564603C" w14:textId="77777777" w:rsidR="008242D3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Assumimos o compromisso de orientar e supervisionar a execução dos serviços objeto do contrato, garantindo total responsabilidade por seus resultados.</w:t>
      </w:r>
    </w:p>
    <w:p w14:paraId="6796C941" w14:textId="5E379538" w:rsidR="00E1764B" w:rsidRPr="00E1764B" w:rsidRDefault="00E1764B" w:rsidP="008242D3">
      <w:pPr>
        <w:pStyle w:val="PargrafodaLista"/>
        <w:numPr>
          <w:ilvl w:val="1"/>
          <w:numId w:val="3"/>
        </w:num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Desde já declaramos cientes de que a POTIGÁS procederá à retenção de impostos nas hipóteses previstas em lei.</w:t>
      </w:r>
    </w:p>
    <w:p w14:paraId="1EB3B269" w14:textId="77777777" w:rsidR="00E1764B" w:rsidRPr="00E1764B" w:rsidRDefault="00E1764B" w:rsidP="008242D3">
      <w:pPr>
        <w:spacing w:after="0" w:line="275" w:lineRule="auto"/>
        <w:ind w:left="5" w:right="80" w:firstLine="283"/>
        <w:jc w:val="both"/>
        <w:rPr>
          <w:rFonts w:eastAsia="Arial" w:cs="Arial"/>
        </w:rPr>
      </w:pPr>
      <w:r w:rsidRPr="00E1764B">
        <w:rPr>
          <w:rFonts w:eastAsia="Arial" w:cs="Arial"/>
        </w:rPr>
        <w:t> </w:t>
      </w:r>
    </w:p>
    <w:p w14:paraId="03FC25E6" w14:textId="77777777" w:rsidR="00BE6D9C" w:rsidRPr="00BE6D9C" w:rsidRDefault="00BE6D9C" w:rsidP="00BE6D9C">
      <w:pPr>
        <w:spacing w:after="0" w:line="275" w:lineRule="auto"/>
        <w:ind w:left="5" w:right="80" w:firstLine="283"/>
      </w:pPr>
    </w:p>
    <w:p w14:paraId="7B46950F" w14:textId="77777777" w:rsidR="00A72F2A" w:rsidRPr="00BE6D9C" w:rsidRDefault="00A72F2A" w:rsidP="00BE6D9C">
      <w:pPr>
        <w:spacing w:after="0" w:line="200" w:lineRule="exact"/>
      </w:pPr>
    </w:p>
    <w:p w14:paraId="5DD15C9B" w14:textId="77777777" w:rsidR="00A72F2A" w:rsidRPr="00BE6D9C" w:rsidRDefault="00A72F2A" w:rsidP="00BE6D9C">
      <w:pPr>
        <w:spacing w:after="0" w:line="239" w:lineRule="auto"/>
        <w:ind w:left="3345"/>
      </w:pPr>
      <w:r w:rsidRPr="00BE6D9C">
        <w:rPr>
          <w:rFonts w:eastAsia="Arial" w:cs="Arial"/>
        </w:rPr>
        <w:t>Local, [...] de [...] de 20[...]</w:t>
      </w:r>
    </w:p>
    <w:p w14:paraId="43DA7F66" w14:textId="77777777" w:rsidR="00A72F2A" w:rsidRPr="00BE6D9C" w:rsidRDefault="00A72F2A" w:rsidP="00BE6D9C">
      <w:pPr>
        <w:spacing w:after="0" w:line="1" w:lineRule="exact"/>
      </w:pPr>
    </w:p>
    <w:p w14:paraId="305644C5" w14:textId="77777777" w:rsidR="006B1D95" w:rsidRPr="00BE6D9C" w:rsidRDefault="00A72F2A" w:rsidP="00BE6D9C">
      <w:pPr>
        <w:spacing w:after="0" w:line="260" w:lineRule="auto"/>
        <w:ind w:left="2485" w:right="1620" w:hanging="873"/>
      </w:pPr>
      <w:r w:rsidRPr="00BE6D9C">
        <w:rPr>
          <w:rFonts w:eastAsia="Arial" w:cs="Arial"/>
          <w:i/>
          <w:iCs/>
        </w:rPr>
        <w:t>[Nome e assinatura do Responsável Legal pelo LICITANTE] (Preencher em papel timbrado da empresa</w:t>
      </w:r>
      <w:r w:rsidRPr="00BE6D9C">
        <w:t>)</w:t>
      </w:r>
    </w:p>
    <w:sectPr w:rsidR="006B1D95" w:rsidRPr="00BE6D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7971B" w14:textId="77777777" w:rsidR="00A618CA" w:rsidRDefault="00A618CA" w:rsidP="004218DF">
      <w:pPr>
        <w:spacing w:after="0" w:line="240" w:lineRule="auto"/>
      </w:pPr>
      <w:r>
        <w:separator/>
      </w:r>
    </w:p>
  </w:endnote>
  <w:endnote w:type="continuationSeparator" w:id="0">
    <w:p w14:paraId="6376986D" w14:textId="77777777" w:rsidR="00A618CA" w:rsidRDefault="00A618CA" w:rsidP="004218DF">
      <w:pPr>
        <w:spacing w:after="0" w:line="240" w:lineRule="auto"/>
      </w:pPr>
      <w:r>
        <w:continuationSeparator/>
      </w:r>
    </w:p>
  </w:endnote>
  <w:endnote w:type="continuationNotice" w:id="1">
    <w:p w14:paraId="17C2BDAB" w14:textId="77777777" w:rsidR="001E1F21" w:rsidRDefault="001E1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F694E" w14:textId="77777777" w:rsidR="00A618CA" w:rsidRDefault="00A618CA" w:rsidP="004218DF">
      <w:pPr>
        <w:spacing w:after="0" w:line="240" w:lineRule="auto"/>
      </w:pPr>
      <w:r>
        <w:separator/>
      </w:r>
    </w:p>
  </w:footnote>
  <w:footnote w:type="continuationSeparator" w:id="0">
    <w:p w14:paraId="4B53D86A" w14:textId="77777777" w:rsidR="00A618CA" w:rsidRDefault="00A618CA" w:rsidP="004218DF">
      <w:pPr>
        <w:spacing w:after="0" w:line="240" w:lineRule="auto"/>
      </w:pPr>
      <w:r>
        <w:continuationSeparator/>
      </w:r>
    </w:p>
  </w:footnote>
  <w:footnote w:type="continuationNotice" w:id="1">
    <w:p w14:paraId="798CBA49" w14:textId="77777777" w:rsidR="001E1F21" w:rsidRDefault="001E1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52AC5"/>
    <w:multiLevelType w:val="multilevel"/>
    <w:tmpl w:val="993C3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2625B"/>
    <w:multiLevelType w:val="hybridMultilevel"/>
    <w:tmpl w:val="E30E42C2"/>
    <w:lvl w:ilvl="0" w:tplc="17AEC930">
      <w:start w:val="1"/>
      <w:numFmt w:val="upperLetter"/>
      <w:lvlText w:val="%1)"/>
      <w:lvlJc w:val="left"/>
      <w:pPr>
        <w:ind w:left="6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8" w:hanging="360"/>
      </w:pPr>
    </w:lvl>
    <w:lvl w:ilvl="2" w:tplc="0416001B" w:tentative="1">
      <w:start w:val="1"/>
      <w:numFmt w:val="lowerRoman"/>
      <w:lvlText w:val="%3."/>
      <w:lvlJc w:val="right"/>
      <w:pPr>
        <w:ind w:left="2088" w:hanging="180"/>
      </w:pPr>
    </w:lvl>
    <w:lvl w:ilvl="3" w:tplc="0416000F" w:tentative="1">
      <w:start w:val="1"/>
      <w:numFmt w:val="decimal"/>
      <w:lvlText w:val="%4."/>
      <w:lvlJc w:val="left"/>
      <w:pPr>
        <w:ind w:left="2808" w:hanging="360"/>
      </w:pPr>
    </w:lvl>
    <w:lvl w:ilvl="4" w:tplc="04160019" w:tentative="1">
      <w:start w:val="1"/>
      <w:numFmt w:val="lowerLetter"/>
      <w:lvlText w:val="%5."/>
      <w:lvlJc w:val="left"/>
      <w:pPr>
        <w:ind w:left="3528" w:hanging="360"/>
      </w:pPr>
    </w:lvl>
    <w:lvl w:ilvl="5" w:tplc="0416001B" w:tentative="1">
      <w:start w:val="1"/>
      <w:numFmt w:val="lowerRoman"/>
      <w:lvlText w:val="%6."/>
      <w:lvlJc w:val="right"/>
      <w:pPr>
        <w:ind w:left="4248" w:hanging="180"/>
      </w:pPr>
    </w:lvl>
    <w:lvl w:ilvl="6" w:tplc="0416000F" w:tentative="1">
      <w:start w:val="1"/>
      <w:numFmt w:val="decimal"/>
      <w:lvlText w:val="%7."/>
      <w:lvlJc w:val="left"/>
      <w:pPr>
        <w:ind w:left="4968" w:hanging="360"/>
      </w:pPr>
    </w:lvl>
    <w:lvl w:ilvl="7" w:tplc="04160019" w:tentative="1">
      <w:start w:val="1"/>
      <w:numFmt w:val="lowerLetter"/>
      <w:lvlText w:val="%8."/>
      <w:lvlJc w:val="left"/>
      <w:pPr>
        <w:ind w:left="5688" w:hanging="360"/>
      </w:pPr>
    </w:lvl>
    <w:lvl w:ilvl="8" w:tplc="0416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76666826"/>
    <w:multiLevelType w:val="hybridMultilevel"/>
    <w:tmpl w:val="8DD0F256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B34B9"/>
    <w:multiLevelType w:val="hybridMultilevel"/>
    <w:tmpl w:val="3F889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980618">
    <w:abstractNumId w:val="1"/>
  </w:num>
  <w:num w:numId="2" w16cid:durableId="1634559706">
    <w:abstractNumId w:val="3"/>
  </w:num>
  <w:num w:numId="3" w16cid:durableId="2045792397">
    <w:abstractNumId w:val="0"/>
  </w:num>
  <w:num w:numId="4" w16cid:durableId="1711801333">
    <w:abstractNumId w:val="2"/>
  </w:num>
  <w:num w:numId="5" w16cid:durableId="31322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8E"/>
    <w:rsid w:val="00000995"/>
    <w:rsid w:val="000F21DA"/>
    <w:rsid w:val="001042C8"/>
    <w:rsid w:val="00142168"/>
    <w:rsid w:val="00174E8E"/>
    <w:rsid w:val="001850DB"/>
    <w:rsid w:val="001E1F21"/>
    <w:rsid w:val="00262CF6"/>
    <w:rsid w:val="003422C6"/>
    <w:rsid w:val="003919EE"/>
    <w:rsid w:val="0039606A"/>
    <w:rsid w:val="004218DF"/>
    <w:rsid w:val="004D0835"/>
    <w:rsid w:val="005772C7"/>
    <w:rsid w:val="00582ED2"/>
    <w:rsid w:val="005B1645"/>
    <w:rsid w:val="005F2033"/>
    <w:rsid w:val="006B1D95"/>
    <w:rsid w:val="006C2874"/>
    <w:rsid w:val="00774322"/>
    <w:rsid w:val="0081377B"/>
    <w:rsid w:val="008242D3"/>
    <w:rsid w:val="00831501"/>
    <w:rsid w:val="0084294E"/>
    <w:rsid w:val="008A7C6C"/>
    <w:rsid w:val="008E0220"/>
    <w:rsid w:val="0098678B"/>
    <w:rsid w:val="00A13BA6"/>
    <w:rsid w:val="00A618CA"/>
    <w:rsid w:val="00A72F2A"/>
    <w:rsid w:val="00AC2D3E"/>
    <w:rsid w:val="00BE6D9C"/>
    <w:rsid w:val="00BF7E6C"/>
    <w:rsid w:val="00C00EE6"/>
    <w:rsid w:val="00C179B6"/>
    <w:rsid w:val="00C3799C"/>
    <w:rsid w:val="00C7498B"/>
    <w:rsid w:val="00D31F61"/>
    <w:rsid w:val="00E1764B"/>
    <w:rsid w:val="00E82B30"/>
    <w:rsid w:val="00EF4784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9C7D"/>
  <w15:docId w15:val="{1E6CE3EE-3B4B-4CC5-AA93-C0EDCCF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8DF"/>
  </w:style>
  <w:style w:type="paragraph" w:styleId="Rodap">
    <w:name w:val="footer"/>
    <w:basedOn w:val="Normal"/>
    <w:link w:val="RodapChar"/>
    <w:uiPriority w:val="99"/>
    <w:unhideWhenUsed/>
    <w:rsid w:val="00421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8660C19610C14EB61891F8E4DDB60C" ma:contentTypeVersion="12" ma:contentTypeDescription="Create a new document." ma:contentTypeScope="" ma:versionID="9fbe799128af2c18c9e8839fdcd9f4e8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d6534dab20b91a267776fd867d9ce3c6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AF8A6-0D9E-4DA2-A12A-437A94D7372C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2.xml><?xml version="1.0" encoding="utf-8"?>
<ds:datastoreItem xmlns:ds="http://schemas.openxmlformats.org/officeDocument/2006/customXml" ds:itemID="{D936B96C-2B91-4AF4-ABEA-BF1AF6B7D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0E08F-CCD4-435D-AFEE-263CAE081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1a4a5-4b6f-4a7c-9707-0b94225d630f"/>
    <ds:schemaRef ds:uri="b1075110-fc48-461c-a618-470173d7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30</cp:revision>
  <cp:lastPrinted>2016-11-22T17:35:00Z</cp:lastPrinted>
  <dcterms:created xsi:type="dcterms:W3CDTF">2017-02-02T17:55:00Z</dcterms:created>
  <dcterms:modified xsi:type="dcterms:W3CDTF">2024-09-17T17:16:00Z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4020800</vt:r8>
  </property>
  <property fmtid="{D5CDD505-2E9C-101B-9397-08002B2CF9AE}" pid="4" name="MediaServiceImageTags">
    <vt:lpwstr/>
  </property>
</Properties>
</file>